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物业公司仓库物品管理制度</w:t>
      </w:r>
    </w:p>
    <w:p>
      <w:pPr>
        <w:rPr>
          <w:rFonts w:hint="eastAsia"/>
        </w:rPr>
      </w:pPr>
      <w:r>
        <w:rPr>
          <w:rFonts w:hint="eastAsia"/>
        </w:rPr>
        <w:t>物业公司仓库物品管理制度 一、仓库管理制度 1、仓库是物品保管重地，除仓库管理人员的因业务、工作 需要的有关人员外，任何人未经许可不准进入仓库。 2、因工作需要进入的人员，除仓管员外，任何人不可独自 进入仓库，须有相关人员陪同。 3、任何进入仓库人员不得携带火种，嘻戏打闹，大声喧哗。 4、任何入进入仓库不得私自拿取仓库物品，必须服从仓管 员的管理。 5、仓库内存放的易燃易爆物品必须采取相应措施，符合消 防规定，并按仓库面积每 50 平方米配置 4KG 干粉灭火器一个。 6、仓库内不得存放私人物品，如确实需要临时存放必须经 经理同意方可。 7、对违反以上规定者将视情节轻重给予处罚。 8、此规定从即日起执行。 二、物品入仓制度 1、物品入仓制度是爲了确保采购物品的质量，及时有效地 掌握库存物品，所办理的完备的入仓手续。 2、物品入仓时需要登记；日期、名称、数量、品种规格、 单价、供应商电话。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3、物品入仓时，仓管员须开箱检验所购物品的数量、名称、 规格并对查验的仓库物品进行签字确认。</w:t>
      </w:r>
    </w:p>
    <w:p>
      <w:pPr>
        <w:rPr>
          <w:rFonts w:hint="eastAsia"/>
        </w:rPr>
      </w:pPr>
      <w:r>
        <w:rPr>
          <w:rFonts w:hint="eastAsia"/>
        </w:rPr>
        <w:t>4、仓库管理员应对入仓的物品进行分堆存放，编号、以便 于核对数量。并注意每次入仓后都要做好室内的卫生清洁工作。</w:t>
      </w:r>
    </w:p>
    <w:p>
      <w:pPr>
        <w:rPr>
          <w:rFonts w:hint="eastAsia"/>
        </w:rPr>
      </w:pPr>
      <w:r>
        <w:rPr>
          <w:rFonts w:hint="eastAsia"/>
        </w:rPr>
        <w:t>5、大型设备设施、以及砖、水泥、沙等物品不需要入仓， 但仓管员必须赶往现场核实数量，质量，并做好入仓出仓等手续。</w:t>
      </w:r>
    </w:p>
    <w:p>
      <w:pPr>
        <w:rPr>
          <w:rFonts w:hint="eastAsia"/>
        </w:rPr>
      </w:pPr>
      <w:r>
        <w:rPr>
          <w:rFonts w:hint="eastAsia"/>
        </w:rPr>
        <w:t>6、设备工具入仓后，必须详细记录采购情况及保修日期等， 并将随机文件复印存档，以备日后维修之用。</w:t>
      </w:r>
    </w:p>
    <w:p>
      <w:pPr>
        <w:rPr>
          <w:rFonts w:hint="eastAsia"/>
        </w:rPr>
      </w:pPr>
      <w:r>
        <w:rPr>
          <w:rFonts w:hint="eastAsia"/>
        </w:rPr>
        <w:t>三、物品领用制度 1、物品领用指除工具以外的备件、低值易耗品的领用。 2、物品领用实行按单领取，在领取时要凭报事单上的内容 领用相关物品，并在领用登记表上做好登记。其他部门在无单领 用时；虽经各部门主管同意方可。 3、如领用的物品在使用过程中有剩余的情况，领用人应将 多领物品退回仓库，仓管人应认真进行核对登记。 4、如在紧急情况下，可先进行领用，事后补办相关手续。 5、领用物品时；除维修组及前台管理人员外，其他部门在 领用物品时必须由部门负责人进行领用。 四、工具管理制度 1、各班组根据工作需要，配备个人常用工具和小组公用工 具，个人工具由本人负责保管，公用工具由主管或指定专人负责 保管。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2、所有工具都要进行建帐管理，做到帐物相符，每人必须 在各自的工具清单上签字。</w:t>
      </w:r>
    </w:p>
    <w:p>
      <w:pPr>
        <w:rPr>
          <w:rFonts w:hint="eastAsia"/>
        </w:rPr>
      </w:pPr>
      <w:r>
        <w:rPr>
          <w:rFonts w:hint="eastAsia"/>
        </w:rPr>
        <w:t>3、所有的工具必须正确使用，特别是电动工具必须正确、 合理地使用，发现问题必须立即停止使用。要严格遵守安全操作 规程，不准违章使用。</w:t>
      </w:r>
    </w:p>
    <w:p>
      <w:pPr>
        <w:rPr>
          <w:rFonts w:hint="eastAsia"/>
        </w:rPr>
      </w:pPr>
      <w:r>
        <w:rPr>
          <w:rFonts w:hint="eastAsia"/>
        </w:rPr>
        <w:t>4、所有工具坚持以旧换新的原则，在领用新工具时必须交 回旧的工具，交回的工具统一由仓库处理，不准私自处理。</w:t>
      </w:r>
    </w:p>
    <w:p>
      <w:pPr>
        <w:rPr>
          <w:rFonts w:hint="eastAsia"/>
        </w:rPr>
      </w:pPr>
      <w:r>
        <w:rPr>
          <w:rFonts w:hint="eastAsia"/>
        </w:rPr>
        <w:t>5、专业工具未经培训不得随意使用。 6、较大型的专业工具应随用随借，当日归还。 7、新工具在领用时也必须进行登记、建帐签字。 8、所有工具实行丢失赔偿的原则。 9、借用工具均应填写《工具借用登记表》，在登记表上填写 清楚；时间、借用工具名称、借用工具用途、借用人签名、并出 示报事单后方可借用。填写的借用工具用途及出示的报事单必须 真实，如有伪造，一经发现严惩不怠。 10、未经部门主管批准，不可将借用的工具用于不属于小区 日常维修以外的维修使用。 11、仓管员每月会对个人领用的工具及部门领用的工具进行 盘点核实，任何人都必须配合，严禁以任何理由拒绝。 12、员工在调离公司时，全部工具必须如数交回。 13、此制度适用于中南花园各部门。 五、物品盘点制度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1、物品盘点制度是为了确保公司的物品与帐面相符，保证 公司物品的使用正规化，是确保资产不流失的有效方法，并为采 购提供重要依据。</w:t>
      </w:r>
    </w:p>
    <w:p>
      <w:pPr>
        <w:rPr>
          <w:rFonts w:hint="eastAsia"/>
        </w:rPr>
      </w:pPr>
      <w:r>
        <w:rPr>
          <w:rFonts w:hint="eastAsia"/>
        </w:rPr>
        <w:t>2、为及时反映公司各部门物品的数量及使用状况，配合编 制采购计划，节约使用资金，仓管员每月对使用的易耗品进行盘 点一次，并将核实物品的库存情况向经理汇报。每季度对花园各 部门使用的固定资产进行盘点一次，并进行存档。</w:t>
      </w:r>
    </w:p>
    <w:p>
      <w:pPr>
        <w:rPr>
          <w:rFonts w:hint="eastAsia"/>
        </w:rPr>
      </w:pPr>
      <w:r>
        <w:rPr>
          <w:rFonts w:hint="eastAsia"/>
        </w:rPr>
        <w:t>3、仓管员在盘点过程中要制订常用易耗物品的最低储存量， 数量不能把握的须与各部门主管沟通，共同制订最低储存量，根 据库存量向公司领导提出申购备品计划，避免物资积压所造成的 浪费资金，更要避免物资短缺而影响正常工作的开展。</w:t>
      </w:r>
    </w:p>
    <w:p>
      <w:pPr>
        <w:rPr>
          <w:rFonts w:hint="eastAsia"/>
        </w:rPr>
      </w:pPr>
      <w:r>
        <w:rPr>
          <w:rFonts w:hint="eastAsia"/>
        </w:rPr>
        <w:t>4、仓库员应做到仓库内的各种物品做到帐、物、卡三相符， 并防止物品过多，过少，损坏或过期等情况。</w:t>
      </w:r>
    </w:p>
    <w:p>
      <w:pPr>
        <w:rPr>
          <w:rFonts w:hint="eastAsia"/>
        </w:rPr>
      </w:pPr>
      <w:r>
        <w:rPr>
          <w:rFonts w:hint="eastAsia"/>
        </w:rPr>
        <w:t>六、物品申购制度 1、物品申购制度是为了确保以最少的物品储存来满足物业 维修保养和日常运作的需要，尽可能的压缩库存，防止积压，提 高资金和仓库的利用率。 2、根据库存情况和日常使用的消耗记录，设立常用物品的 库存量，一般以一个季度的消耗量为计算库存依据。 3、各部门在申购物品时，必须由部门主管填具申购单报经 理审核上报公司批准方可。在填写时要写清楚；物品名称、规格、 数量、用途等，对较少用的配件必须提供样品，以方便购买时准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确无误。 4、各部门只限每月申购一次，即每月 3 日前将本月所需物</w:t>
      </w:r>
    </w:p>
    <w:p>
      <w:pPr>
        <w:rPr>
          <w:rFonts w:hint="eastAsia"/>
        </w:rPr>
      </w:pPr>
      <w:r>
        <w:rPr>
          <w:rFonts w:hint="eastAsia"/>
        </w:rPr>
        <w:t>品提前申购，并向仓管员核实库存量，以免造成库存积压。 5、仓管员必须认真核实各部门申购的物品具有合理化，严</w:t>
      </w:r>
    </w:p>
    <w:p>
      <w:pPr>
        <w:rPr>
          <w:rFonts w:hint="eastAsia"/>
        </w:rPr>
      </w:pPr>
      <w:r>
        <w:rPr>
          <w:rFonts w:hint="eastAsia"/>
        </w:rPr>
        <w:t>格限制申购数量，将库存情况向经理汇报，核实无误后，在申购 单处签字确认。</w:t>
      </w:r>
    </w:p>
    <w:p>
      <w:pPr>
        <w:rPr>
          <w:rFonts w:hint="eastAsia"/>
        </w:rPr>
      </w:pPr>
      <w:r>
        <w:rPr>
          <w:rFonts w:hint="eastAsia"/>
        </w:rPr>
        <w:t>6、日常所需在月申购计划之外的物品，价值在 200 元以下 的由经理批准购买。日常所需物品价值超过 200 元以上的报由 公司总经理审批方可。</w:t>
      </w:r>
    </w:p>
    <w:p>
      <w:pPr>
        <w:rPr>
          <w:rFonts w:hint="eastAsia"/>
        </w:rPr>
      </w:pPr>
      <w:r>
        <w:rPr>
          <w:rFonts w:hint="eastAsia"/>
        </w:rPr>
        <w:t>七、物品采购制度 1、物品采购制度是为了保证质量的前提下，采购价廉物美 实用的物品。 2、月计划的采购量必须严格按照申购单上物品的名称、数 量、规格等进行购买。临时小型采购量必须按临时填制申购单上 的内容购买，严禁私自主张多买或少买。 3、采购物品时必须遵循“货比三家”的原则，在保证物品 质量的前提下，尽可能挑选物美价廉且有诚信的供货商供货。 4、采购的物品必须说明保用或保修期等内容，以便发生问 题可以及时的进行处理，并可节约不必要的费用支出。 5、购买物品结算时，费用在 3000 元以下的可进行现金付 款，超过 3000 元以上的应开具支票付款。 6、购买的物品必须开具有效发票，特别情况的；例如；水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泥、沙等无发票物品必须开具有效的第二联购货收据。 7、管理中心为了便于工作的开展，可设立 500 元的维修采</w:t>
      </w:r>
    </w:p>
    <w:p>
      <w:pPr>
        <w:rPr>
          <w:rFonts w:hint="eastAsia"/>
        </w:rPr>
      </w:pPr>
      <w:r>
        <w:rPr>
          <w:rFonts w:hint="eastAsia"/>
        </w:rPr>
        <w:t>购备用金，并由经理报公司总经理批准。 8、若遇设备/系统发生故障急需采购物品，费用在 200 元以</w:t>
      </w:r>
    </w:p>
    <w:p>
      <w:pPr>
        <w:rPr>
          <w:rFonts w:hint="eastAsia"/>
        </w:rPr>
      </w:pPr>
      <w:r>
        <w:rPr>
          <w:rFonts w:hint="eastAsia"/>
        </w:rPr>
        <w:t>下的，虽获得经理批准后，方可支取备用金。费用在 200 元以上 的物品必须由经理上报总经理批准方可购买及使用备用金。</w:t>
      </w:r>
    </w:p>
    <w:p>
      <w:pPr>
        <w:rPr>
          <w:rFonts w:hint="eastAsia"/>
        </w:rPr>
      </w:pPr>
      <w:r>
        <w:rPr>
          <w:rFonts w:hint="eastAsia"/>
        </w:rPr>
        <w:t>9、任何人不得利用工作之便，从中获取不义之财，或故意 提高物价，获取高额回扣等贪污行为，如若发现有此行为者将对 其做出严肃处理。</w:t>
      </w:r>
    </w:p>
    <w:p>
      <w:r>
        <w:rPr>
          <w:rFonts w:hint="eastAsia"/>
        </w:rPr>
        <w:t>以上物品管理制度从批准之日起实施。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35646F95"/>
    <w:rsid w:val="3564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2023-08-22T17:15:00Z</dcterms:created>
  <dc:creator>11304</dc:creator>
  <cp:lastModifiedBy>11304</cp:lastModifiedBy>
  <dcterms:modified xsi:type="dcterms:W3CDTF">2023-08-22T17:15:35Z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17F2E22C57504AF4AF2093005173582D_11</vt:lpwstr>
  </property>
</Properties>
</file>